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C6C" w:rsidRDefault="00000000" w:rsidP="00066306">
      <w:pPr>
        <w:spacing w:line="360" w:lineRule="auto"/>
        <w:jc w:val="center"/>
        <w:rPr>
          <w:rFonts w:ascii="Times New Roman" w:hAnsi="Times New Roman" w:cs="Times New Roman"/>
          <w:b/>
          <w:bCs/>
          <w:sz w:val="28"/>
          <w:szCs w:val="28"/>
        </w:rPr>
      </w:pPr>
      <w:r w:rsidRPr="00066306">
        <w:rPr>
          <w:rFonts w:ascii="Times New Roman" w:hAnsi="Times New Roman" w:cs="Times New Roman"/>
          <w:b/>
          <w:bCs/>
          <w:sz w:val="36"/>
          <w:szCs w:val="36"/>
        </w:rPr>
        <w:t>DEED OF PARTITION</w:t>
      </w:r>
    </w:p>
    <w:p w:rsidR="00B60352"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This DEED OF PARTITION executed at________________________, this day of 20__</w:t>
      </w:r>
      <w:r w:rsidR="00B60352">
        <w:rPr>
          <w:rFonts w:ascii="Times New Roman" w:hAnsi="Times New Roman" w:cs="Times New Roman"/>
          <w:sz w:val="28"/>
          <w:szCs w:val="28"/>
        </w:rPr>
        <w:t>___________.</w:t>
      </w:r>
      <w:r>
        <w:rPr>
          <w:rFonts w:ascii="Times New Roman" w:hAnsi="Times New Roman" w:cs="Times New Roman"/>
          <w:sz w:val="28"/>
          <w:szCs w:val="28"/>
        </w:rPr>
        <w:t xml:space="preserve"> </w:t>
      </w:r>
    </w:p>
    <w:p w:rsidR="00E33C6C" w:rsidRDefault="00B60352">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000000">
        <w:rPr>
          <w:rFonts w:ascii="Times New Roman" w:hAnsi="Times New Roman" w:cs="Times New Roman"/>
          <w:sz w:val="28"/>
          <w:szCs w:val="28"/>
        </w:rPr>
        <w:t>etween ________________________,</w:t>
      </w:r>
      <w:r>
        <w:rPr>
          <w:rFonts w:ascii="Times New Roman" w:hAnsi="Times New Roman" w:cs="Times New Roman"/>
          <w:sz w:val="28"/>
          <w:szCs w:val="28"/>
        </w:rPr>
        <w:t xml:space="preserve"> </w:t>
      </w:r>
      <w:r w:rsidR="00000000">
        <w:rPr>
          <w:rFonts w:ascii="Times New Roman" w:hAnsi="Times New Roman" w:cs="Times New Roman"/>
          <w:sz w:val="28"/>
          <w:szCs w:val="28"/>
        </w:rPr>
        <w:t>S/o_______________</w:t>
      </w:r>
      <w:r>
        <w:rPr>
          <w:rFonts w:ascii="Times New Roman" w:hAnsi="Times New Roman" w:cs="Times New Roman"/>
          <w:sz w:val="28"/>
          <w:szCs w:val="28"/>
        </w:rPr>
        <w:t xml:space="preserve"> </w:t>
      </w:r>
      <w:r w:rsidR="00000000">
        <w:rPr>
          <w:rFonts w:ascii="Times New Roman" w:hAnsi="Times New Roman" w:cs="Times New Roman"/>
          <w:sz w:val="28"/>
          <w:szCs w:val="28"/>
        </w:rPr>
        <w:t>residing at</w:t>
      </w:r>
      <w:r>
        <w:rPr>
          <w:rFonts w:ascii="Times New Roman" w:hAnsi="Times New Roman" w:cs="Times New Roman"/>
          <w:sz w:val="28"/>
          <w:szCs w:val="28"/>
        </w:rPr>
        <w:t xml:space="preserve">_________________, And </w:t>
      </w:r>
      <w:r w:rsidR="00000000">
        <w:rPr>
          <w:rFonts w:ascii="Times New Roman" w:hAnsi="Times New Roman" w:cs="Times New Roman"/>
          <w:sz w:val="28"/>
          <w:szCs w:val="28"/>
        </w:rPr>
        <w:t>________________________S/o_____________________</w:t>
      </w:r>
      <w:r>
        <w:rPr>
          <w:rFonts w:ascii="Times New Roman" w:hAnsi="Times New Roman" w:cs="Times New Roman"/>
          <w:sz w:val="28"/>
          <w:szCs w:val="28"/>
        </w:rPr>
        <w:t xml:space="preserve"> </w:t>
      </w:r>
      <w:r w:rsidR="00000000">
        <w:rPr>
          <w:rFonts w:ascii="Times New Roman" w:hAnsi="Times New Roman" w:cs="Times New Roman"/>
          <w:sz w:val="28"/>
          <w:szCs w:val="28"/>
        </w:rPr>
        <w:t xml:space="preserve">residing at__________________________________________ Which term shall mean and include their respective heirs, legal representatives, executors, administrators, assigns etc.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WHEREAS </w:t>
      </w:r>
      <w:r>
        <w:rPr>
          <w:rFonts w:ascii="Times New Roman" w:hAnsi="Times New Roman" w:cs="Times New Roman"/>
          <w:sz w:val="28"/>
          <w:szCs w:val="28"/>
        </w:rPr>
        <w:t xml:space="preserve">the property more fully set out in the Schedule A hereunder are the properties of the late who died in testate at on leaving the parties herein as Class I legal heirs to succeed the said property;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WHEREAS </w:t>
      </w:r>
      <w:r>
        <w:rPr>
          <w:rFonts w:ascii="Times New Roman" w:hAnsi="Times New Roman" w:cs="Times New Roman"/>
          <w:sz w:val="28"/>
          <w:szCs w:val="28"/>
        </w:rPr>
        <w:t xml:space="preserve">the parties herein have been enjoying the property more fully described in the Schedule A hereunder-in common.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WHEREAS </w:t>
      </w:r>
      <w:r>
        <w:rPr>
          <w:rFonts w:ascii="Times New Roman" w:hAnsi="Times New Roman" w:cs="Times New Roman"/>
          <w:sz w:val="28"/>
          <w:szCs w:val="28"/>
        </w:rPr>
        <w:t xml:space="preserve">certain misunderstanding arose between the parties herein and in order to avoid the same and to preserve the dignity of the family and its members, it has been decided to settle the issue in a fair and cheerful manner;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NOW THIS DEED OF PARTITION WITNESSETH: THAT in pursuance of the above, the Parties herein mutually agree as follows: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1.THAT Party of the First Part is allotted the property more fully described in the Schedule B hereunder and the said Party of First Part shall henceforth be separate and exclusive owner of the said property allotted to her.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THAT Party of the Second Part is allotted the property more fully described in the Schedule C hereunder and the said Party of First Part shall henceforth be separate and exclusive owner of the said property allotted to her.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Each of the Parties herein shall hereafter hold and enjoy the property so allotted in severalty and freed and discharged from all claims and demands of the other thereto subject however to the terms and conditions hereinafter set forth.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4.Each of the Parties herein releases has no manner of any right and interest in property allotted to others so much so that each of the parties hereto is the sole and absolute owner in his/her right of the properties allotted to him/her in the relevant Schedules.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5.There are no encumbrances or charges on the properties hereby partitioned.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6.The property hereby allotted to each party has been entered upon this day and henceforth be held in severalty by such party without any interruption or disturbance by the other or any one claiming through or under him/her.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7.Each of the parties herein shall meet all the liabilities in respect of the public charges, taxes, including urban land tax and other taxes attributable to the ownership of the respective property allotted to each of them herein from this day onwards. </w:t>
      </w: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8.Each of the parties hereto shall at the cost of the other so requiring the same do every such act or thing as may reasonably be required for further and more particularly assuring the property hereby allotted to such party. </w:t>
      </w:r>
    </w:p>
    <w:p w:rsidR="00E33C6C" w:rsidRDefault="00E33C6C">
      <w:pPr>
        <w:spacing w:line="360" w:lineRule="auto"/>
        <w:rPr>
          <w:rFonts w:ascii="Times New Roman" w:hAnsi="Times New Roman" w:cs="Times New Roman"/>
          <w:sz w:val="28"/>
          <w:szCs w:val="28"/>
        </w:rPr>
      </w:pPr>
    </w:p>
    <w:p w:rsidR="00E33C6C"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IN WITNESS WHEREOF </w:t>
      </w:r>
      <w:r>
        <w:rPr>
          <w:rFonts w:ascii="Times New Roman" w:hAnsi="Times New Roman" w:cs="Times New Roman"/>
          <w:sz w:val="28"/>
          <w:szCs w:val="28"/>
        </w:rPr>
        <w:t xml:space="preserve">the parties hereto have signed on the day, month and year first above written in the presence of WITNESSES: </w:t>
      </w:r>
    </w:p>
    <w:p w:rsidR="00E33C6C"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E33C6C"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E33C6C" w:rsidRDefault="00E33C6C">
      <w:pPr>
        <w:jc w:val="both"/>
        <w:rPr>
          <w:rFonts w:ascii="Times New Roman" w:cs="Times New Roman"/>
          <w:sz w:val="32"/>
          <w:szCs w:val="28"/>
          <w:lang w:val="en-IN"/>
        </w:rPr>
      </w:pPr>
    </w:p>
    <w:p w:rsidR="00E33C6C"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E33C6C" w:rsidRDefault="00000000">
      <w:pPr>
        <w:jc w:val="both"/>
        <w:rPr>
          <w:rFonts w:ascii="Times New Roman" w:hAnsi="Times New Roman" w:cs="Times New Roman"/>
          <w:sz w:val="32"/>
          <w:szCs w:val="32"/>
        </w:rPr>
      </w:pPr>
      <w:r>
        <w:rPr>
          <w:rFonts w:ascii="Times New Roman" w:cs="Times New Roman"/>
          <w:sz w:val="32"/>
          <w:szCs w:val="28"/>
          <w:lang w:val="en-IN"/>
        </w:rPr>
        <w:t>Signature: _______________</w:t>
      </w:r>
    </w:p>
    <w:p w:rsidR="00E33C6C" w:rsidRDefault="00E33C6C">
      <w:pPr>
        <w:spacing w:line="360" w:lineRule="auto"/>
        <w:jc w:val="both"/>
        <w:rPr>
          <w:rFonts w:ascii="Times New Roman" w:hAnsi="Times New Roman" w:cs="Times New Roman"/>
          <w:sz w:val="28"/>
          <w:szCs w:val="28"/>
        </w:rPr>
      </w:pPr>
    </w:p>
    <w:p w:rsidR="00E33C6C" w:rsidRDefault="00000000">
      <w:pPr>
        <w:jc w:val="both"/>
        <w:rPr>
          <w:rFonts w:ascii="Times New Roman" w:eastAsia="SimSun" w:hAnsi="Times New Roman"/>
          <w:sz w:val="32"/>
          <w:szCs w:val="28"/>
          <w:lang w:val="en-IN"/>
        </w:rPr>
      </w:pPr>
      <w:r>
        <w:rPr>
          <w:rFonts w:ascii="Times New Roman" w:eastAsia="SimSun" w:hAnsi="Times New Roman"/>
          <w:sz w:val="32"/>
          <w:szCs w:val="28"/>
          <w:lang w:val="en-IN"/>
        </w:rPr>
        <w:t>WITNESSES:</w:t>
      </w:r>
    </w:p>
    <w:p w:rsidR="00E33C6C" w:rsidRDefault="00E33C6C">
      <w:pPr>
        <w:jc w:val="both"/>
        <w:rPr>
          <w:rFonts w:ascii="Times New Roman" w:eastAsia="SimSun" w:hAnsi="Times New Roman"/>
          <w:sz w:val="32"/>
          <w:szCs w:val="28"/>
          <w:lang w:val="en-IN"/>
        </w:rPr>
      </w:pPr>
    </w:p>
    <w:p w:rsidR="00E33C6C"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E33C6C"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E33C6C"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E33C6C" w:rsidRDefault="00E33C6C">
      <w:pPr>
        <w:pStyle w:val="ListParagraph"/>
        <w:jc w:val="both"/>
        <w:rPr>
          <w:rFonts w:ascii="Times New Roman" w:cs="Times New Roman"/>
          <w:sz w:val="32"/>
          <w:szCs w:val="28"/>
          <w:lang w:val="en-IN"/>
        </w:rPr>
      </w:pPr>
    </w:p>
    <w:p w:rsidR="00E33C6C"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E33C6C" w:rsidRDefault="00000000">
      <w:pPr>
        <w:pStyle w:val="ListParagraph"/>
        <w:jc w:val="both"/>
        <w:rPr>
          <w:rFonts w:ascii="Times New Roman" w:cs="Times New Roman"/>
          <w:sz w:val="32"/>
          <w:szCs w:val="28"/>
          <w:lang w:val="en-IN"/>
        </w:rPr>
      </w:pPr>
      <w:r>
        <w:rPr>
          <w:rFonts w:ascii="Times New Roman" w:cs="Times New Roman"/>
          <w:sz w:val="32"/>
          <w:szCs w:val="28"/>
          <w:lang w:val="en-IN"/>
        </w:rPr>
        <w:lastRenderedPageBreak/>
        <w:t>Address of the Witness: ____________</w:t>
      </w:r>
    </w:p>
    <w:p w:rsidR="00E33C6C"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E33C6C" w:rsidRDefault="00E33C6C">
      <w:pPr>
        <w:pStyle w:val="ListParagraph"/>
        <w:jc w:val="both"/>
        <w:rPr>
          <w:rFonts w:ascii="Times New Roman" w:cs="Times New Roman"/>
          <w:sz w:val="32"/>
          <w:szCs w:val="28"/>
          <w:lang w:val="en-IN"/>
        </w:rPr>
      </w:pPr>
    </w:p>
    <w:p w:rsidR="00E33C6C" w:rsidRDefault="00E33C6C">
      <w:pPr>
        <w:pStyle w:val="ListParagraph"/>
        <w:spacing w:line="360" w:lineRule="auto"/>
        <w:jc w:val="both"/>
        <w:rPr>
          <w:rFonts w:cstheme="minorHAnsi"/>
          <w:sz w:val="28"/>
          <w:szCs w:val="28"/>
          <w:lang w:val="en-IN"/>
        </w:rPr>
      </w:pP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Schedule A</w:t>
      </w: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(Total Property Partitioned)</w:t>
      </w: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Market Value of the property</w:t>
      </w:r>
    </w:p>
    <w:p w:rsidR="00E33C6C" w:rsidRDefault="00E33C6C">
      <w:pPr>
        <w:spacing w:line="360" w:lineRule="auto"/>
        <w:jc w:val="center"/>
        <w:rPr>
          <w:rFonts w:ascii="Times New Roman" w:hAnsi="Times New Roman" w:cs="Times New Roman"/>
          <w:b/>
          <w:bCs/>
          <w:sz w:val="28"/>
          <w:szCs w:val="28"/>
        </w:rPr>
      </w:pP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Schedule B </w:t>
      </w: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(Property allotted to the First Party)</w:t>
      </w: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Market value of the property</w:t>
      </w:r>
    </w:p>
    <w:p w:rsidR="00E33C6C" w:rsidRDefault="00E33C6C">
      <w:pPr>
        <w:spacing w:line="360" w:lineRule="auto"/>
        <w:rPr>
          <w:rFonts w:ascii="Times New Roman" w:hAnsi="Times New Roman" w:cs="Times New Roman"/>
          <w:b/>
          <w:bCs/>
          <w:sz w:val="28"/>
          <w:szCs w:val="28"/>
        </w:rPr>
      </w:pP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Schedule C </w:t>
      </w: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(Property allotted to the Second Party)</w:t>
      </w:r>
    </w:p>
    <w:p w:rsidR="00E33C6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Market value of the property</w:t>
      </w:r>
    </w:p>
    <w:p w:rsidR="00E33C6C" w:rsidRDefault="00E33C6C">
      <w:pPr>
        <w:pStyle w:val="ListParagraph"/>
        <w:spacing w:line="360" w:lineRule="auto"/>
        <w:jc w:val="both"/>
        <w:rPr>
          <w:rFonts w:cstheme="minorHAnsi"/>
          <w:sz w:val="28"/>
          <w:szCs w:val="28"/>
          <w:lang w:val="en-IN"/>
        </w:rPr>
      </w:pPr>
    </w:p>
    <w:sectPr w:rsidR="00E33C6C">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C44" w:rsidRDefault="00333C44">
      <w:pPr>
        <w:spacing w:line="240" w:lineRule="auto"/>
      </w:pPr>
      <w:r>
        <w:separator/>
      </w:r>
    </w:p>
  </w:endnote>
  <w:endnote w:type="continuationSeparator" w:id="0">
    <w:p w:rsidR="00333C44" w:rsidRDefault="00333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Yu Gothic"/>
    <w:panose1 w:val="00000400000000000000"/>
    <w:charset w:val="01"/>
    <w:family w:val="roman"/>
    <w:pitch w:val="default"/>
    <w:sig w:usb0="00000000" w:usb1="00000000" w:usb2="533376B7" w:usb3="010FB3F0" w:csb0="010FB2E0" w:csb1="53337A82"/>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6C" w:rsidRDefault="00E33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6C" w:rsidRDefault="00E33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6C" w:rsidRDefault="00E3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C44" w:rsidRDefault="00333C44">
      <w:pPr>
        <w:spacing w:after="0"/>
      </w:pPr>
      <w:r>
        <w:separator/>
      </w:r>
    </w:p>
  </w:footnote>
  <w:footnote w:type="continuationSeparator" w:id="0">
    <w:p w:rsidR="00333C44" w:rsidRDefault="00333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6C" w:rsidRDefault="00E33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6C" w:rsidRDefault="00E33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6C" w:rsidRDefault="00E33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219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133B4"/>
    <w:rsid w:val="000142F9"/>
    <w:rsid w:val="00056B49"/>
    <w:rsid w:val="00066306"/>
    <w:rsid w:val="001C2B46"/>
    <w:rsid w:val="00293ADC"/>
    <w:rsid w:val="00333C44"/>
    <w:rsid w:val="004F7089"/>
    <w:rsid w:val="00652AD9"/>
    <w:rsid w:val="006660AE"/>
    <w:rsid w:val="006D5317"/>
    <w:rsid w:val="00863819"/>
    <w:rsid w:val="00A904B0"/>
    <w:rsid w:val="00B60352"/>
    <w:rsid w:val="00C207B6"/>
    <w:rsid w:val="00C66BF3"/>
    <w:rsid w:val="00E31315"/>
    <w:rsid w:val="00E33C6C"/>
    <w:rsid w:val="00E47F51"/>
    <w:rsid w:val="00E53C67"/>
    <w:rsid w:val="227F079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59AC"/>
  <w15:docId w15:val="{601B7D44-1273-475A-81E5-BE19F889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98E2041B-1DED-41DD-B027-24373D3C47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25</cp:revision>
  <dcterms:created xsi:type="dcterms:W3CDTF">2020-10-19T08:12:00Z</dcterms:created>
  <dcterms:modified xsi:type="dcterms:W3CDTF">2023-07-20T05:35:00Z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4F3B616AE07841AF9A5C2247DD73AD17</vt:lpwstr>
  </property>
</Properties>
</file>